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7CBE3" w14:textId="34EA8467" w:rsidR="00B42A52" w:rsidRPr="005C3C0B" w:rsidRDefault="00B42A52" w:rsidP="00B42A52">
      <w:pPr>
        <w:pStyle w:val="Tytu"/>
        <w:jc w:val="center"/>
        <w:rPr>
          <w:rFonts w:ascii="Cambria" w:hAnsi="Cambria"/>
          <w:sz w:val="36"/>
          <w:szCs w:val="22"/>
          <w:bdr w:val="none" w:sz="0" w:space="0" w:color="auto" w:frame="1"/>
        </w:rPr>
      </w:pPr>
      <w:r w:rsidRPr="005C3C0B">
        <w:rPr>
          <w:rFonts w:ascii="Cambria" w:hAnsi="Cambria"/>
          <w:sz w:val="36"/>
          <w:szCs w:val="22"/>
          <w:bdr w:val="none" w:sz="0" w:space="0" w:color="auto" w:frame="1"/>
        </w:rPr>
        <w:t xml:space="preserve">Kurs dydaktyki akademickiej </w:t>
      </w:r>
      <w:r w:rsidRPr="005C3C0B">
        <w:rPr>
          <w:rFonts w:ascii="Cambria" w:hAnsi="Cambria"/>
          <w:sz w:val="36"/>
          <w:szCs w:val="22"/>
          <w:bdr w:val="none" w:sz="0" w:space="0" w:color="auto" w:frame="1"/>
        </w:rPr>
        <w:br/>
        <w:t>dla doktorantów Doktoratorium 2019/2020</w:t>
      </w:r>
    </w:p>
    <w:p w14:paraId="7831AC90" w14:textId="0E3EC7A6" w:rsidR="005C3C0B" w:rsidRPr="005C3C0B" w:rsidRDefault="00FB4055" w:rsidP="005C3C0B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/>
          <w:bCs/>
          <w:sz w:val="22"/>
          <w:szCs w:val="22"/>
          <w:bdr w:val="none" w:sz="0" w:space="0" w:color="auto" w:frame="1"/>
        </w:rPr>
        <w:t>Adrianna Kilikowska</w:t>
      </w:r>
      <w:r w:rsidR="005C3C0B" w:rsidRPr="005C3C0B">
        <w:rPr>
          <w:rFonts w:ascii="Cambria" w:hAnsi="Cambria"/>
          <w:b/>
          <w:bCs/>
          <w:sz w:val="22"/>
          <w:szCs w:val="22"/>
          <w:bdr w:val="none" w:sz="0" w:space="0" w:color="auto" w:frame="1"/>
        </w:rPr>
        <w:br/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4 listopada 9:45; 18 listopada 9:45</w:t>
      </w:r>
    </w:p>
    <w:p w14:paraId="5B0962B4" w14:textId="77777777" w:rsidR="00FB4055" w:rsidRPr="005C3C0B" w:rsidRDefault="00FB4055" w:rsidP="00FB4055">
      <w:pPr>
        <w:pStyle w:val="xmsolistparagraph"/>
        <w:shd w:val="clear" w:color="auto" w:fill="FFFFFF"/>
        <w:spacing w:after="0"/>
        <w:ind w:left="142" w:hanging="142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"Tutoring w dydaktyce akademickiej – jak pracować indywidualnie ze studentem?</w:t>
      </w:r>
    </w:p>
    <w:p w14:paraId="6B2B3E75" w14:textId="121C843C" w:rsidR="00FB4055" w:rsidRPr="005C3C0B" w:rsidRDefault="00FB4055" w:rsidP="00FB4055">
      <w:pPr>
        <w:pStyle w:val="xmsolistparagraph"/>
        <w:shd w:val="clear" w:color="auto" w:fill="FFFFFF"/>
        <w:spacing w:before="0" w:beforeAutospacing="0" w:after="0" w:afterAutospacing="0"/>
        <w:ind w:left="142" w:hanging="142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Podczas zajęć będzie możliwość zapoznania się założeniami tutoringu – interesującej metody dydaktycznej obejmującej indywidualną pracę ze studentem oraz poznania w praktyce sposobów na rozwijanie potencjału studentów i motywowania ich do samodzielnej pracy."</w:t>
      </w:r>
    </w:p>
    <w:p w14:paraId="75080842" w14:textId="77777777" w:rsidR="00FB4055" w:rsidRPr="005C3C0B" w:rsidRDefault="00FB4055" w:rsidP="008A6138">
      <w:pPr>
        <w:pStyle w:val="xmsolistparagraph"/>
        <w:shd w:val="clear" w:color="auto" w:fill="FFFFFF"/>
        <w:spacing w:before="0" w:beforeAutospacing="0" w:after="0" w:afterAutospacing="0"/>
        <w:ind w:left="142" w:hanging="142"/>
        <w:rPr>
          <w:rFonts w:ascii="Cambria" w:hAnsi="Cambria"/>
          <w:bCs/>
          <w:sz w:val="22"/>
          <w:szCs w:val="22"/>
          <w:bdr w:val="none" w:sz="0" w:space="0" w:color="auto" w:frame="1"/>
        </w:rPr>
      </w:pPr>
    </w:p>
    <w:p w14:paraId="32F3810A" w14:textId="69328D15" w:rsidR="005C3C0B" w:rsidRPr="005C3C0B" w:rsidRDefault="00FA2E96" w:rsidP="005C3C0B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/>
          <w:bCs/>
          <w:sz w:val="22"/>
          <w:szCs w:val="22"/>
          <w:bdr w:val="none" w:sz="0" w:space="0" w:color="auto" w:frame="1"/>
        </w:rPr>
        <w:t>Anita Lewandowska</w:t>
      </w:r>
      <w:r w:rsidR="005C3C0B" w:rsidRPr="005C3C0B">
        <w:rPr>
          <w:rFonts w:ascii="Cambria" w:hAnsi="Cambria"/>
          <w:b/>
          <w:bCs/>
          <w:sz w:val="22"/>
          <w:szCs w:val="22"/>
          <w:bdr w:val="none" w:sz="0" w:space="0" w:color="auto" w:frame="1"/>
        </w:rPr>
        <w:br/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7 listopada 9:00; 28 listopada 9:00; 12 grudnia 12:00; 16 grudnia 9:45</w:t>
      </w:r>
    </w:p>
    <w:p w14:paraId="5801E8B2" w14:textId="4BAB9613" w:rsidR="008A6138" w:rsidRPr="005C3C0B" w:rsidRDefault="00FB4055" w:rsidP="008A6138">
      <w:pPr>
        <w:pStyle w:val="xmsolistparagraph"/>
        <w:shd w:val="clear" w:color="auto" w:fill="FFFFFF"/>
        <w:spacing w:before="0" w:beforeAutospacing="0" w:after="0" w:afterAutospacing="0"/>
        <w:ind w:left="142" w:hanging="142"/>
        <w:rPr>
          <w:rFonts w:ascii="Cambria" w:hAnsi="Cambria"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sz w:val="22"/>
          <w:szCs w:val="22"/>
          <w:bdr w:val="none" w:sz="0" w:space="0" w:color="auto" w:frame="1"/>
        </w:rPr>
        <w:t>„Zarządzanie czasem i celami”</w:t>
      </w:r>
    </w:p>
    <w:p w14:paraId="5C48EBF3" w14:textId="77777777" w:rsidR="008A6138" w:rsidRPr="005C3C0B" w:rsidRDefault="008A6138" w:rsidP="008A6138">
      <w:pPr>
        <w:pStyle w:val="xmsolistparagraph"/>
        <w:shd w:val="clear" w:color="auto" w:fill="FFFFFF"/>
        <w:spacing w:before="0" w:beforeAutospacing="0" w:after="0" w:afterAutospacing="0"/>
        <w:ind w:left="142" w:hanging="142"/>
        <w:rPr>
          <w:rFonts w:ascii="Cambria" w:hAnsi="Cambria"/>
          <w:sz w:val="22"/>
          <w:szCs w:val="22"/>
        </w:rPr>
      </w:pPr>
    </w:p>
    <w:p w14:paraId="7490A9B5" w14:textId="16E9F6D8" w:rsidR="008A6138" w:rsidRPr="005C3C0B" w:rsidRDefault="008A6138" w:rsidP="008A6138">
      <w:pPr>
        <w:pStyle w:val="xmsolistparagraph"/>
        <w:shd w:val="clear" w:color="auto" w:fill="FFFFFF"/>
        <w:spacing w:before="0" w:beforeAutospacing="0" w:after="0" w:afterAutospacing="0"/>
        <w:ind w:left="142" w:hanging="142"/>
        <w:rPr>
          <w:rFonts w:ascii="Cambria" w:hAnsi="Cambria"/>
          <w:bCs/>
          <w:sz w:val="22"/>
          <w:szCs w:val="22"/>
        </w:rPr>
      </w:pPr>
      <w:r w:rsidRPr="005C3C0B">
        <w:rPr>
          <w:rFonts w:ascii="Cambria" w:hAnsi="Cambria"/>
          <w:bCs/>
          <w:sz w:val="22"/>
          <w:szCs w:val="22"/>
        </w:rPr>
        <w:t>Treści programowe</w:t>
      </w:r>
    </w:p>
    <w:p w14:paraId="6CCB7C30" w14:textId="77777777" w:rsidR="008A6138" w:rsidRPr="005C3C0B" w:rsidRDefault="008A6138" w:rsidP="008A6138">
      <w:pPr>
        <w:pStyle w:val="xmsolistparagraph"/>
        <w:shd w:val="clear" w:color="auto" w:fill="FFFFFF"/>
        <w:spacing w:before="0" w:beforeAutospacing="0" w:after="0" w:afterAutospacing="0"/>
        <w:ind w:left="142" w:hanging="142"/>
        <w:rPr>
          <w:rFonts w:ascii="Cambria" w:hAnsi="Cambria"/>
          <w:b/>
          <w:bCs/>
          <w:sz w:val="22"/>
          <w:szCs w:val="22"/>
        </w:rPr>
      </w:pPr>
    </w:p>
    <w:p w14:paraId="55682BF5" w14:textId="28AFBCC3" w:rsidR="008A6138" w:rsidRPr="005C3C0B" w:rsidRDefault="00FA2E96" w:rsidP="0064254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 </w:t>
      </w:r>
      <w:r w:rsidR="008A6138" w:rsidRPr="005C3C0B">
        <w:rPr>
          <w:rFonts w:ascii="Cambria" w:hAnsi="Cambria" w:cs="Times New Roman"/>
        </w:rPr>
        <w:t>Zarządzanie czasem jako skuteczny sposób na realizację zamierzonych celów</w:t>
      </w:r>
    </w:p>
    <w:p w14:paraId="186B2CD9" w14:textId="78E94BB8" w:rsidR="008A6138" w:rsidRPr="005C3C0B" w:rsidRDefault="00FA2E96" w:rsidP="0064254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 </w:t>
      </w:r>
      <w:r w:rsidR="008A6138" w:rsidRPr="005C3C0B">
        <w:rPr>
          <w:rFonts w:ascii="Cambria" w:hAnsi="Cambria" w:cs="Times New Roman"/>
        </w:rPr>
        <w:t xml:space="preserve">Prawo wymuszonej wydajności </w:t>
      </w:r>
    </w:p>
    <w:p w14:paraId="62A44850" w14:textId="290ACB9B" w:rsidR="008A6138" w:rsidRPr="005C3C0B" w:rsidRDefault="00FA2E96" w:rsidP="0064254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 </w:t>
      </w:r>
      <w:r w:rsidR="008A6138" w:rsidRPr="005C3C0B">
        <w:rPr>
          <w:rFonts w:ascii="Cambria" w:hAnsi="Cambria" w:cs="Times New Roman"/>
        </w:rPr>
        <w:t>Konstruowanie celów naukowych i dydaktycznych w długiej i krótkiej skali czasu (SMART GOALS, pytania kartezjańskie, kamienie milowe)</w:t>
      </w:r>
    </w:p>
    <w:p w14:paraId="537709D7" w14:textId="1E31B33B" w:rsidR="008A6138" w:rsidRPr="005C3C0B" w:rsidRDefault="00FA2E96" w:rsidP="0064254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 </w:t>
      </w:r>
      <w:r w:rsidR="008A6138" w:rsidRPr="005C3C0B">
        <w:rPr>
          <w:rFonts w:ascii="Cambria" w:hAnsi="Cambria" w:cs="Times New Roman"/>
        </w:rPr>
        <w:t xml:space="preserve">Motywowanie w aspekcie rozwoju naukowego i osobistego (piramida potrzeb </w:t>
      </w:r>
      <w:proofErr w:type="spellStart"/>
      <w:r w:rsidR="008A6138" w:rsidRPr="005C3C0B">
        <w:rPr>
          <w:rFonts w:ascii="Cambria" w:hAnsi="Cambria" w:cs="Times New Roman"/>
        </w:rPr>
        <w:t>Maslova</w:t>
      </w:r>
      <w:proofErr w:type="spellEnd"/>
      <w:r w:rsidR="008A6138" w:rsidRPr="005C3C0B">
        <w:rPr>
          <w:rFonts w:ascii="Cambria" w:hAnsi="Cambria" w:cs="Times New Roman"/>
        </w:rPr>
        <w:t xml:space="preserve">, teoria Herzberga i </w:t>
      </w:r>
      <w:proofErr w:type="spellStart"/>
      <w:r w:rsidR="008A6138" w:rsidRPr="005C3C0B">
        <w:rPr>
          <w:rFonts w:ascii="Cambria" w:hAnsi="Cambria" w:cs="Times New Roman"/>
        </w:rPr>
        <w:t>McClelland’a</w:t>
      </w:r>
      <w:proofErr w:type="spellEnd"/>
      <w:r w:rsidR="008A6138" w:rsidRPr="005C3C0B">
        <w:rPr>
          <w:rFonts w:ascii="Cambria" w:hAnsi="Cambria" w:cs="Times New Roman"/>
        </w:rPr>
        <w:t>, motywatory i demotywatory)</w:t>
      </w:r>
    </w:p>
    <w:p w14:paraId="18C162B6" w14:textId="73B5A191" w:rsidR="008A6138" w:rsidRPr="005C3C0B" w:rsidRDefault="00FA2E96" w:rsidP="0064254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 </w:t>
      </w:r>
      <w:r w:rsidR="008A6138" w:rsidRPr="005C3C0B">
        <w:rPr>
          <w:rFonts w:ascii="Cambria" w:hAnsi="Cambria" w:cs="Times New Roman"/>
        </w:rPr>
        <w:t>Wybrane metody aktywizowanie studentów przez młodszą kadrę dydaktyczną.</w:t>
      </w:r>
    </w:p>
    <w:p w14:paraId="4DF49F48" w14:textId="77777777" w:rsidR="008A6138" w:rsidRPr="005C3C0B" w:rsidRDefault="008A6138" w:rsidP="008A6138">
      <w:pPr>
        <w:spacing w:after="0" w:line="240" w:lineRule="auto"/>
        <w:ind w:left="142"/>
        <w:rPr>
          <w:rFonts w:ascii="Cambria" w:hAnsi="Cambria" w:cs="Times New Roman"/>
        </w:rPr>
      </w:pPr>
    </w:p>
    <w:p w14:paraId="3C8F6BB7" w14:textId="589D616F" w:rsidR="008A6138" w:rsidRPr="005C3C0B" w:rsidRDefault="008A6138" w:rsidP="008A6138">
      <w:pPr>
        <w:ind w:left="142" w:hanging="142"/>
        <w:rPr>
          <w:rFonts w:ascii="Cambria" w:hAnsi="Cambria" w:cs="Times New Roman"/>
          <w:bCs/>
        </w:rPr>
      </w:pPr>
      <w:r w:rsidRPr="005C3C0B">
        <w:rPr>
          <w:rFonts w:ascii="Cambria" w:hAnsi="Cambria" w:cs="Times New Roman"/>
          <w:bCs/>
        </w:rPr>
        <w:t>Efekty kształcenia</w:t>
      </w:r>
    </w:p>
    <w:p w14:paraId="65242E29" w14:textId="370C2897" w:rsidR="008A6138" w:rsidRPr="005C3C0B" w:rsidRDefault="008A6138" w:rsidP="008A6138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Ukończywszy szkolenie doktorant będzie potra</w:t>
      </w:r>
      <w:r w:rsidR="005C3C0B" w:rsidRPr="005C3C0B">
        <w:rPr>
          <w:rFonts w:ascii="Cambria" w:hAnsi="Cambria" w:cs="Times New Roman"/>
        </w:rPr>
        <w:t>fił w pracy naukowej i pracy ze </w:t>
      </w:r>
      <w:r w:rsidRPr="005C3C0B">
        <w:rPr>
          <w:rFonts w:ascii="Cambria" w:hAnsi="Cambria" w:cs="Times New Roman"/>
        </w:rPr>
        <w:t xml:space="preserve">studentami zarządzać czasem oraz wyznaczać cele długo i krótkoterminowe. Będzie umiał ocenić przydatność metod aktywizujących studenta i wykorzystać je w praktyce. Doktorant zdobędzie zdolność motywowania siebie i studentów </w:t>
      </w:r>
      <w:r w:rsidR="00866A66" w:rsidRPr="005C3C0B">
        <w:rPr>
          <w:rFonts w:ascii="Cambria" w:hAnsi="Cambria" w:cs="Times New Roman"/>
        </w:rPr>
        <w:t>do ciągłego rozwoju naukowego i </w:t>
      </w:r>
      <w:r w:rsidR="005C3C0B" w:rsidRPr="005C3C0B">
        <w:rPr>
          <w:rFonts w:ascii="Cambria" w:hAnsi="Cambria" w:cs="Times New Roman"/>
        </w:rPr>
        <w:t>osobistego.</w:t>
      </w:r>
      <w:r w:rsidRPr="005C3C0B">
        <w:rPr>
          <w:rFonts w:ascii="Cambria" w:hAnsi="Cambria" w:cs="Times New Roman"/>
        </w:rPr>
        <w:t xml:space="preserve"> Będzie skuteczniej </w:t>
      </w:r>
      <w:r w:rsidR="005C3C0B" w:rsidRPr="005C3C0B">
        <w:rPr>
          <w:rFonts w:ascii="Cambria" w:hAnsi="Cambria" w:cs="Times New Roman"/>
        </w:rPr>
        <w:t>kierować procesem kształcenia i </w:t>
      </w:r>
      <w:r w:rsidRPr="005C3C0B">
        <w:rPr>
          <w:rFonts w:ascii="Cambria" w:hAnsi="Cambria" w:cs="Times New Roman"/>
        </w:rPr>
        <w:t>wychowania. Poszerzy umiejętność pracy w grupie. Zdobędzie umiejętność analizy</w:t>
      </w:r>
      <w:r w:rsidR="00866A66" w:rsidRPr="005C3C0B">
        <w:rPr>
          <w:rFonts w:ascii="Cambria" w:hAnsi="Cambria" w:cs="Times New Roman"/>
        </w:rPr>
        <w:t xml:space="preserve"> własnych metod dydaktycznych i </w:t>
      </w:r>
      <w:r w:rsidRPr="005C3C0B">
        <w:rPr>
          <w:rFonts w:ascii="Cambria" w:hAnsi="Cambria" w:cs="Times New Roman"/>
        </w:rPr>
        <w:t>wskazania obszarów wymagających modyfikacji.</w:t>
      </w:r>
    </w:p>
    <w:p w14:paraId="47C2155C" w14:textId="762C6911" w:rsidR="0011067B" w:rsidRPr="005C3C0B" w:rsidRDefault="00355069" w:rsidP="00355069">
      <w:pPr>
        <w:tabs>
          <w:tab w:val="left" w:pos="2940"/>
        </w:tabs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ab/>
      </w:r>
    </w:p>
    <w:p w14:paraId="5D6754E8" w14:textId="5A35B711" w:rsidR="005C3C0B" w:rsidRPr="005C3C0B" w:rsidRDefault="0011067B" w:rsidP="005C3C0B">
      <w:pPr>
        <w:spacing w:after="0"/>
        <w:rPr>
          <w:rFonts w:ascii="Cambria" w:hAnsi="Cambria" w:cs="Times New Roman"/>
          <w:b/>
        </w:rPr>
      </w:pPr>
      <w:r w:rsidRPr="005C3C0B">
        <w:rPr>
          <w:rFonts w:ascii="Cambria" w:hAnsi="Cambria" w:cs="Times New Roman"/>
          <w:b/>
        </w:rPr>
        <w:t>Małgorzata Balwicka-Szczyrba</w:t>
      </w:r>
      <w:r w:rsidR="005C3C0B">
        <w:rPr>
          <w:rFonts w:ascii="Cambria" w:hAnsi="Cambria" w:cs="Times New Roman"/>
          <w:b/>
        </w:rPr>
        <w:br/>
      </w:r>
      <w:r w:rsidR="005C3C0B">
        <w:rPr>
          <w:rFonts w:ascii="Cambria" w:hAnsi="Cambria"/>
          <w:bCs/>
          <w:bdr w:val="none" w:sz="0" w:space="0" w:color="auto" w:frame="1"/>
        </w:rPr>
        <w:t>14</w:t>
      </w:r>
      <w:r w:rsidR="005C3C0B" w:rsidRPr="005C3C0B">
        <w:rPr>
          <w:rFonts w:ascii="Cambria" w:hAnsi="Cambria"/>
          <w:bCs/>
          <w:bdr w:val="none" w:sz="0" w:space="0" w:color="auto" w:frame="1"/>
        </w:rPr>
        <w:t xml:space="preserve"> listopada </w:t>
      </w:r>
      <w:r w:rsidR="005C3C0B">
        <w:rPr>
          <w:rFonts w:ascii="Cambria" w:hAnsi="Cambria"/>
          <w:bCs/>
          <w:bdr w:val="none" w:sz="0" w:space="0" w:color="auto" w:frame="1"/>
        </w:rPr>
        <w:t>12</w:t>
      </w:r>
      <w:r w:rsidR="005C3C0B" w:rsidRPr="005C3C0B">
        <w:rPr>
          <w:rFonts w:ascii="Cambria" w:hAnsi="Cambria"/>
          <w:bCs/>
          <w:bdr w:val="none" w:sz="0" w:space="0" w:color="auto" w:frame="1"/>
        </w:rPr>
        <w:t>:</w:t>
      </w:r>
      <w:r w:rsidR="005C3C0B">
        <w:rPr>
          <w:rFonts w:ascii="Cambria" w:hAnsi="Cambria"/>
          <w:bCs/>
          <w:bdr w:val="none" w:sz="0" w:space="0" w:color="auto" w:frame="1"/>
        </w:rPr>
        <w:t>00; 1</w:t>
      </w:r>
      <w:r w:rsidR="005C3C0B" w:rsidRPr="005C3C0B">
        <w:rPr>
          <w:rFonts w:ascii="Cambria" w:hAnsi="Cambria"/>
          <w:bCs/>
          <w:bdr w:val="none" w:sz="0" w:space="0" w:color="auto" w:frame="1"/>
        </w:rPr>
        <w:t xml:space="preserve">8 listopada </w:t>
      </w:r>
      <w:r w:rsidR="005C3C0B">
        <w:rPr>
          <w:rFonts w:ascii="Cambria" w:hAnsi="Cambria"/>
          <w:bCs/>
          <w:bdr w:val="none" w:sz="0" w:space="0" w:color="auto" w:frame="1"/>
        </w:rPr>
        <w:t>12</w:t>
      </w:r>
      <w:r w:rsidR="005C3C0B" w:rsidRPr="005C3C0B">
        <w:rPr>
          <w:rFonts w:ascii="Cambria" w:hAnsi="Cambria"/>
          <w:bCs/>
          <w:bdr w:val="none" w:sz="0" w:space="0" w:color="auto" w:frame="1"/>
        </w:rPr>
        <w:t xml:space="preserve">:00; </w:t>
      </w:r>
      <w:r w:rsidR="005C3C0B">
        <w:rPr>
          <w:rFonts w:ascii="Cambria" w:hAnsi="Cambria"/>
          <w:bCs/>
          <w:bdr w:val="none" w:sz="0" w:space="0" w:color="auto" w:frame="1"/>
        </w:rPr>
        <w:t>25 listopada</w:t>
      </w:r>
      <w:r w:rsidR="005C3C0B" w:rsidRPr="005C3C0B">
        <w:rPr>
          <w:rFonts w:ascii="Cambria" w:hAnsi="Cambria"/>
          <w:bCs/>
          <w:bdr w:val="none" w:sz="0" w:space="0" w:color="auto" w:frame="1"/>
        </w:rPr>
        <w:t xml:space="preserve"> </w:t>
      </w:r>
      <w:r w:rsidR="005C3C0B">
        <w:rPr>
          <w:rFonts w:ascii="Cambria" w:hAnsi="Cambria"/>
          <w:bCs/>
          <w:bdr w:val="none" w:sz="0" w:space="0" w:color="auto" w:frame="1"/>
        </w:rPr>
        <w:t>9</w:t>
      </w:r>
      <w:r w:rsidR="005C3C0B" w:rsidRPr="005C3C0B">
        <w:rPr>
          <w:rFonts w:ascii="Cambria" w:hAnsi="Cambria"/>
          <w:bCs/>
          <w:bdr w:val="none" w:sz="0" w:space="0" w:color="auto" w:frame="1"/>
        </w:rPr>
        <w:t xml:space="preserve">:00; </w:t>
      </w:r>
      <w:r w:rsidR="005C3C0B">
        <w:rPr>
          <w:rFonts w:ascii="Cambria" w:hAnsi="Cambria"/>
          <w:bCs/>
          <w:bdr w:val="none" w:sz="0" w:space="0" w:color="auto" w:frame="1"/>
        </w:rPr>
        <w:t>9</w:t>
      </w:r>
      <w:r w:rsidR="005C3C0B" w:rsidRPr="005C3C0B">
        <w:rPr>
          <w:rFonts w:ascii="Cambria" w:hAnsi="Cambria"/>
          <w:bCs/>
          <w:bdr w:val="none" w:sz="0" w:space="0" w:color="auto" w:frame="1"/>
        </w:rPr>
        <w:t xml:space="preserve"> grudnia 9:45</w:t>
      </w:r>
    </w:p>
    <w:p w14:paraId="040D16E6" w14:textId="77777777" w:rsidR="005C3C0B" w:rsidRPr="005C3C0B" w:rsidRDefault="005C3C0B" w:rsidP="0011067B">
      <w:pPr>
        <w:spacing w:after="0"/>
        <w:jc w:val="both"/>
        <w:rPr>
          <w:rFonts w:ascii="Cambria" w:hAnsi="Cambria" w:cs="Times New Roman"/>
        </w:rPr>
      </w:pPr>
    </w:p>
    <w:p w14:paraId="5B95C3EE" w14:textId="4AAE6A79" w:rsidR="0011067B" w:rsidRPr="005C3C0B" w:rsidRDefault="00752675" w:rsidP="0011067B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„</w:t>
      </w:r>
      <w:r w:rsidR="0011067B" w:rsidRPr="005C3C0B">
        <w:rPr>
          <w:rFonts w:ascii="Cambria" w:hAnsi="Cambria" w:cs="Times New Roman"/>
        </w:rPr>
        <w:t>Aktywizujące metody dydaktyczne</w:t>
      </w:r>
      <w:r w:rsidRPr="005C3C0B">
        <w:rPr>
          <w:rFonts w:ascii="Cambria" w:hAnsi="Cambria" w:cs="Times New Roman"/>
        </w:rPr>
        <w:t>”</w:t>
      </w:r>
    </w:p>
    <w:p w14:paraId="6E64BE0C" w14:textId="77777777" w:rsidR="00752675" w:rsidRPr="005C3C0B" w:rsidRDefault="00752675" w:rsidP="0011067B">
      <w:pPr>
        <w:spacing w:after="0"/>
        <w:jc w:val="both"/>
        <w:rPr>
          <w:rFonts w:ascii="Cambria" w:hAnsi="Cambria" w:cs="Times New Roman"/>
        </w:rPr>
      </w:pPr>
    </w:p>
    <w:p w14:paraId="22B34779" w14:textId="1B8A7AB3" w:rsidR="0011067B" w:rsidRPr="005C3C0B" w:rsidRDefault="0011067B" w:rsidP="0011067B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Celem warsztatów jest nabycie umiejętności prowadzenia zajęć (wykładów, ćwiczeń, seminariów, i innych) w taki sposób, aby skutecznie zaangażować studentów w proces dydaktyczny.  Na warsztatach przedstawione zostaną metody, które pozwalają na aktywizację studentów, służąc zwiększeniu efektywności nauczania. Warsztaty umożliwią także wypracowanie własnej koncepcji zajęć dydaktycznych z zastosowaniem prezentowanych metod.</w:t>
      </w:r>
    </w:p>
    <w:p w14:paraId="6D2347B4" w14:textId="05CD6D8E" w:rsidR="00752675" w:rsidRDefault="00752675">
      <w:pPr>
        <w:rPr>
          <w:rFonts w:ascii="Cambria" w:hAnsi="Cambria" w:cs="Times New Roman"/>
          <w:b/>
        </w:rPr>
      </w:pPr>
    </w:p>
    <w:p w14:paraId="59BCF458" w14:textId="77777777" w:rsidR="005C3C0B" w:rsidRPr="005C3C0B" w:rsidRDefault="005C3C0B">
      <w:pPr>
        <w:rPr>
          <w:rFonts w:ascii="Cambria" w:hAnsi="Cambria" w:cs="Times New Roman"/>
          <w:b/>
        </w:rPr>
      </w:pPr>
    </w:p>
    <w:p w14:paraId="5633E4CE" w14:textId="063DB3F4" w:rsidR="005C3C0B" w:rsidRPr="005C3C0B" w:rsidRDefault="00355069" w:rsidP="005C3C0B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/>
          <w:sz w:val="22"/>
          <w:szCs w:val="22"/>
        </w:rPr>
        <w:lastRenderedPageBreak/>
        <w:t>Agnieszka Kowalkowska</w:t>
      </w:r>
      <w:r w:rsidR="005C3C0B">
        <w:rPr>
          <w:rFonts w:ascii="Cambria" w:hAnsi="Cambria"/>
          <w:b/>
        </w:rPr>
        <w:br/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4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15; 25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15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;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9 grudnia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45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;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16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grudnia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5</w:t>
      </w:r>
    </w:p>
    <w:p w14:paraId="21FC04A3" w14:textId="4ECD0E19" w:rsidR="00355069" w:rsidRPr="005C3C0B" w:rsidRDefault="00752675" w:rsidP="00355069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„</w:t>
      </w:r>
      <w:r w:rsidR="00355069" w:rsidRPr="005C3C0B">
        <w:rPr>
          <w:rFonts w:ascii="Cambria" w:hAnsi="Cambria" w:cs="Times New Roman"/>
        </w:rPr>
        <w:t>Tutoring naukowy i jego efekty: publikacje i projekty</w:t>
      </w:r>
      <w:r w:rsidRPr="005C3C0B">
        <w:rPr>
          <w:rFonts w:ascii="Cambria" w:hAnsi="Cambria" w:cs="Times New Roman"/>
        </w:rPr>
        <w:t>”</w:t>
      </w:r>
    </w:p>
    <w:p w14:paraId="2BA2B777" w14:textId="77777777" w:rsidR="00752675" w:rsidRPr="005C3C0B" w:rsidRDefault="00752675" w:rsidP="00355069">
      <w:pPr>
        <w:spacing w:after="0"/>
        <w:jc w:val="both"/>
        <w:rPr>
          <w:rFonts w:ascii="Cambria" w:hAnsi="Cambria" w:cs="Times New Roman"/>
        </w:rPr>
      </w:pPr>
    </w:p>
    <w:p w14:paraId="17EE9B6C" w14:textId="5C4AA5EC" w:rsidR="00355069" w:rsidRPr="005C3C0B" w:rsidRDefault="00355069" w:rsidP="00355069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opis: Uczestnicy zajęć będą mogli zapoznać się z metodą pracy </w:t>
      </w:r>
      <w:proofErr w:type="spellStart"/>
      <w:r w:rsidRPr="005C3C0B">
        <w:rPr>
          <w:rFonts w:ascii="Cambria" w:hAnsi="Cambria" w:cs="Times New Roman"/>
        </w:rPr>
        <w:t>tutorskiej</w:t>
      </w:r>
      <w:proofErr w:type="spellEnd"/>
      <w:r w:rsidRPr="005C3C0B">
        <w:rPr>
          <w:rFonts w:ascii="Cambria" w:hAnsi="Cambria" w:cs="Times New Roman"/>
        </w:rPr>
        <w:t xml:space="preserve">. Efektem tutoringu naukowego mogą być publikacje i projekty. Na zajęciach omówimy strukturę publikacji oraz proces pisania i realizacji projektu w kontekście współpracy </w:t>
      </w:r>
      <w:proofErr w:type="spellStart"/>
      <w:r w:rsidRPr="005C3C0B">
        <w:rPr>
          <w:rFonts w:ascii="Cambria" w:hAnsi="Cambria" w:cs="Times New Roman"/>
        </w:rPr>
        <w:t>tutorskiej</w:t>
      </w:r>
      <w:proofErr w:type="spellEnd"/>
      <w:r w:rsidRPr="005C3C0B">
        <w:rPr>
          <w:rFonts w:ascii="Cambria" w:hAnsi="Cambria" w:cs="Times New Roman"/>
        </w:rPr>
        <w:t>: promotor-doktorant. Przedstawione zostaną także dobre praktyki i efekty pracy 1:1.</w:t>
      </w:r>
    </w:p>
    <w:p w14:paraId="64BF4AED" w14:textId="77777777" w:rsidR="00645A1A" w:rsidRPr="005C3C0B" w:rsidRDefault="00645A1A" w:rsidP="00355069">
      <w:pPr>
        <w:spacing w:after="0"/>
        <w:jc w:val="both"/>
        <w:rPr>
          <w:rFonts w:ascii="Cambria" w:hAnsi="Cambria" w:cs="Times New Roman"/>
        </w:rPr>
      </w:pPr>
    </w:p>
    <w:p w14:paraId="4C993037" w14:textId="56A21CB1" w:rsidR="005C3C0B" w:rsidRPr="005C3C0B" w:rsidRDefault="00645A1A" w:rsidP="005C3C0B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/>
          <w:sz w:val="22"/>
          <w:szCs w:val="22"/>
        </w:rPr>
        <w:t>Marta Noińska</w:t>
      </w:r>
      <w:r w:rsidR="005C3C0B">
        <w:rPr>
          <w:rFonts w:ascii="Cambria" w:hAnsi="Cambria"/>
          <w:b/>
        </w:rPr>
        <w:br/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6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00; 4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grudnia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:00;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11 grudnia 9:00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;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18</w:t>
      </w:r>
      <w:r w:rsidR="005C3C0B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grudnia </w:t>
      </w:r>
      <w:r w:rsidR="005C3C0B">
        <w:rPr>
          <w:rFonts w:ascii="Cambria" w:hAnsi="Cambria"/>
          <w:bCs/>
          <w:sz w:val="22"/>
          <w:szCs w:val="22"/>
          <w:bdr w:val="none" w:sz="0" w:space="0" w:color="auto" w:frame="1"/>
        </w:rPr>
        <w:t>12:00</w:t>
      </w:r>
    </w:p>
    <w:p w14:paraId="1B5183E2" w14:textId="70EA3ABD" w:rsidR="00645A1A" w:rsidRPr="005C3C0B" w:rsidRDefault="00752675" w:rsidP="00645A1A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„</w:t>
      </w:r>
      <w:r w:rsidR="00645A1A" w:rsidRPr="005C3C0B">
        <w:rPr>
          <w:rFonts w:ascii="Cambria" w:hAnsi="Cambria" w:cs="Times New Roman"/>
        </w:rPr>
        <w:t xml:space="preserve">Peer </w:t>
      </w:r>
      <w:proofErr w:type="spellStart"/>
      <w:r w:rsidR="00645A1A" w:rsidRPr="005C3C0B">
        <w:rPr>
          <w:rFonts w:ascii="Cambria" w:hAnsi="Cambria" w:cs="Times New Roman"/>
        </w:rPr>
        <w:t>assessment</w:t>
      </w:r>
      <w:proofErr w:type="spellEnd"/>
      <w:r w:rsidR="00645A1A" w:rsidRPr="005C3C0B">
        <w:rPr>
          <w:rFonts w:ascii="Cambria" w:hAnsi="Cambria" w:cs="Times New Roman"/>
        </w:rPr>
        <w:t xml:space="preserve"> w pracy ze studentami</w:t>
      </w:r>
      <w:r w:rsidRPr="005C3C0B">
        <w:rPr>
          <w:rFonts w:ascii="Cambria" w:hAnsi="Cambria" w:cs="Times New Roman"/>
        </w:rPr>
        <w:t>”</w:t>
      </w:r>
    </w:p>
    <w:p w14:paraId="213D2FB3" w14:textId="77777777" w:rsidR="00645A1A" w:rsidRPr="005C3C0B" w:rsidRDefault="00645A1A" w:rsidP="00645A1A">
      <w:pPr>
        <w:spacing w:after="0"/>
        <w:jc w:val="both"/>
        <w:rPr>
          <w:rFonts w:ascii="Cambria" w:hAnsi="Cambria" w:cs="Times New Roman"/>
        </w:rPr>
      </w:pPr>
    </w:p>
    <w:p w14:paraId="435B9B27" w14:textId="77777777" w:rsidR="00645A1A" w:rsidRPr="005C3C0B" w:rsidRDefault="00645A1A" w:rsidP="00645A1A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Uczestnicy nauczą się:</w:t>
      </w:r>
    </w:p>
    <w:p w14:paraId="2C5BF8B1" w14:textId="77777777" w:rsidR="00645A1A" w:rsidRPr="005C3C0B" w:rsidRDefault="00645A1A" w:rsidP="00645A1A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- kiedy i dlaczego watro stosować wzajemną ocenę </w:t>
      </w:r>
    </w:p>
    <w:p w14:paraId="5F6069C1" w14:textId="77777777" w:rsidR="00645A1A" w:rsidRPr="005C3C0B" w:rsidRDefault="00645A1A" w:rsidP="00645A1A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- w jaki sposób przygotować formularze oceny </w:t>
      </w:r>
    </w:p>
    <w:p w14:paraId="10C5E795" w14:textId="77777777" w:rsidR="00645A1A" w:rsidRPr="005C3C0B" w:rsidRDefault="00645A1A" w:rsidP="00645A1A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- jak korzystać z aplikacji </w:t>
      </w:r>
      <w:proofErr w:type="spellStart"/>
      <w:r w:rsidRPr="005C3C0B">
        <w:rPr>
          <w:rFonts w:ascii="Cambria" w:hAnsi="Cambria" w:cs="Times New Roman"/>
        </w:rPr>
        <w:t>Socrative</w:t>
      </w:r>
      <w:proofErr w:type="spellEnd"/>
      <w:r w:rsidRPr="005C3C0B">
        <w:rPr>
          <w:rFonts w:ascii="Cambria" w:hAnsi="Cambria" w:cs="Times New Roman"/>
        </w:rPr>
        <w:t xml:space="preserve">, która pozwala na szybką analizę wyników  wzajemnej oceny oraz ich efektowną prezentację. </w:t>
      </w:r>
    </w:p>
    <w:p w14:paraId="19AA403D" w14:textId="13520A23" w:rsidR="00645A1A" w:rsidRPr="005C3C0B" w:rsidRDefault="00645A1A" w:rsidP="00645A1A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Zajęcia mogą być prowadzone po polsku lub po angielsku w zależności od preferencji słuchaczy Szkoły Doktorskiej. Na warsztaty należy przynieść smartfon/ tablet/ laptop z dostępem do Internetu.</w:t>
      </w:r>
    </w:p>
    <w:p w14:paraId="7692B898" w14:textId="77777777" w:rsidR="00EC6EB2" w:rsidRPr="005C3C0B" w:rsidRDefault="00EC6EB2" w:rsidP="00645A1A">
      <w:pPr>
        <w:spacing w:after="0"/>
        <w:jc w:val="both"/>
        <w:rPr>
          <w:rFonts w:ascii="Cambria" w:hAnsi="Cambria" w:cs="Times New Roman"/>
        </w:rPr>
      </w:pPr>
    </w:p>
    <w:p w14:paraId="64080E92" w14:textId="79B15E60" w:rsidR="00336809" w:rsidRPr="005C3C0B" w:rsidRDefault="00EC6EB2" w:rsidP="00336809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/>
        </w:rPr>
        <w:t>Magdalena Nowak</w:t>
      </w:r>
      <w:r w:rsidR="00336809">
        <w:rPr>
          <w:rFonts w:ascii="Cambria" w:hAnsi="Cambria"/>
          <w:b/>
        </w:rPr>
        <w:br/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12 grudnia 9:00; 18 grudnia 9:00</w:t>
      </w:r>
    </w:p>
    <w:p w14:paraId="776655D5" w14:textId="12DB1F2F" w:rsidR="00EC6EB2" w:rsidRPr="005C3C0B" w:rsidRDefault="00752675" w:rsidP="00EC6EB2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„</w:t>
      </w:r>
      <w:r w:rsidR="00EC6EB2" w:rsidRPr="005C3C0B">
        <w:rPr>
          <w:rFonts w:ascii="Cambria" w:hAnsi="Cambria" w:cs="Times New Roman"/>
        </w:rPr>
        <w:t>Organizacja zajęć terenowych na pr</w:t>
      </w:r>
      <w:r w:rsidR="003F4CD5" w:rsidRPr="005C3C0B">
        <w:rPr>
          <w:rFonts w:ascii="Cambria" w:hAnsi="Cambria" w:cs="Times New Roman"/>
        </w:rPr>
        <w:t>zykładzie nauk humanistycznych</w:t>
      </w:r>
      <w:r w:rsidRPr="005C3C0B">
        <w:rPr>
          <w:rFonts w:ascii="Cambria" w:hAnsi="Cambria" w:cs="Times New Roman"/>
        </w:rPr>
        <w:t>”</w:t>
      </w:r>
      <w:r w:rsidR="003F4CD5" w:rsidRPr="005C3C0B">
        <w:rPr>
          <w:rFonts w:ascii="Cambria" w:hAnsi="Cambria" w:cs="Times New Roman"/>
        </w:rPr>
        <w:t xml:space="preserve"> – dla szkoły humanistyczno-społecznej</w:t>
      </w:r>
    </w:p>
    <w:p w14:paraId="4F88F5C0" w14:textId="77777777" w:rsidR="003F4CD5" w:rsidRPr="005C3C0B" w:rsidRDefault="003F4CD5" w:rsidP="00EC6EB2">
      <w:pPr>
        <w:spacing w:after="0"/>
        <w:jc w:val="both"/>
        <w:rPr>
          <w:rFonts w:ascii="Cambria" w:hAnsi="Cambria" w:cs="Times New Roman"/>
        </w:rPr>
      </w:pPr>
    </w:p>
    <w:p w14:paraId="6D540908" w14:textId="2BF7D400" w:rsidR="00EC6EB2" w:rsidRPr="005C3C0B" w:rsidRDefault="00EC6EB2" w:rsidP="00EC6EB2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Zajęcia będą się składały z części teoretycznej i </w:t>
      </w:r>
      <w:proofErr w:type="spellStart"/>
      <w:r w:rsidRPr="005C3C0B">
        <w:rPr>
          <w:rFonts w:ascii="Cambria" w:hAnsi="Cambria" w:cs="Times New Roman"/>
        </w:rPr>
        <w:t>praktycznej-terenowej</w:t>
      </w:r>
      <w:proofErr w:type="spellEnd"/>
      <w:r w:rsidRPr="005C3C0B">
        <w:rPr>
          <w:rFonts w:ascii="Cambria" w:hAnsi="Cambria" w:cs="Times New Roman"/>
        </w:rPr>
        <w:t>. Doktoranci poznają sposoby organizacji zajęć terenowych, planowanie, zagrożenia podczas realizacji, sposoby reagowania na zagrożenia, zastosowanie metody projektu, możliwości stosowania samooceny studenta i metody oceniania przez nauczyciela. Wypróbują następnie swoją wiedzę w praktyce w czasie ćwiczeń praktycznych w Oliwie. Doktoranci będą mieli okazję zaplanować podobne zajęcia dla swojego przedmiotu i podzielić się z grupą swoim doświadczeniem.</w:t>
      </w:r>
    </w:p>
    <w:p w14:paraId="239A4A65" w14:textId="0BA386D8" w:rsidR="00336809" w:rsidRPr="005C3C0B" w:rsidRDefault="00FF2A70" w:rsidP="00336809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/>
        </w:rPr>
        <w:t xml:space="preserve">Małgorzata </w:t>
      </w:r>
      <w:proofErr w:type="spellStart"/>
      <w:r w:rsidRPr="005C3C0B">
        <w:rPr>
          <w:rFonts w:ascii="Cambria" w:hAnsi="Cambria"/>
          <w:b/>
        </w:rPr>
        <w:t>Czerwicka</w:t>
      </w:r>
      <w:r w:rsidR="00336809">
        <w:rPr>
          <w:rFonts w:ascii="Cambria" w:hAnsi="Cambria"/>
          <w:b/>
        </w:rPr>
        <w:t>-Pach</w:t>
      </w:r>
      <w:proofErr w:type="spellEnd"/>
      <w:r w:rsidR="00336809">
        <w:rPr>
          <w:rFonts w:ascii="Cambria" w:hAnsi="Cambria"/>
          <w:b/>
        </w:rPr>
        <w:br/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21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9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00; 2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8 listopada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00</w:t>
      </w:r>
    </w:p>
    <w:p w14:paraId="7F489087" w14:textId="34EC4E29" w:rsidR="00FF2A70" w:rsidRPr="005C3C0B" w:rsidRDefault="00752675" w:rsidP="00FF2A70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„</w:t>
      </w:r>
      <w:r w:rsidR="00FF2A70" w:rsidRPr="005C3C0B">
        <w:rPr>
          <w:rFonts w:ascii="Cambria" w:hAnsi="Cambria" w:cs="Times New Roman"/>
        </w:rPr>
        <w:t>Organizacja zajęć laboratoryjnych</w:t>
      </w:r>
      <w:r w:rsidRPr="005C3C0B">
        <w:rPr>
          <w:rFonts w:ascii="Cambria" w:hAnsi="Cambria" w:cs="Times New Roman"/>
        </w:rPr>
        <w:t>”</w:t>
      </w:r>
      <w:r w:rsidR="00EE653A" w:rsidRPr="005C3C0B">
        <w:rPr>
          <w:rFonts w:ascii="Cambria" w:hAnsi="Cambria" w:cs="Times New Roman"/>
        </w:rPr>
        <w:t xml:space="preserve"> – dla szkoły przyrodniczo-ścisłej</w:t>
      </w:r>
    </w:p>
    <w:p w14:paraId="1D421C07" w14:textId="77777777" w:rsidR="00EE653A" w:rsidRPr="005C3C0B" w:rsidRDefault="00EE653A" w:rsidP="00FF2A70">
      <w:pPr>
        <w:spacing w:after="0"/>
        <w:jc w:val="both"/>
        <w:rPr>
          <w:rFonts w:ascii="Cambria" w:hAnsi="Cambria" w:cs="Times New Roman"/>
        </w:rPr>
      </w:pPr>
    </w:p>
    <w:p w14:paraId="57FA7290" w14:textId="1DDD827B" w:rsidR="00FF2A70" w:rsidRPr="005C3C0B" w:rsidRDefault="00FF2A70" w:rsidP="00FF2A70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Zapoznanie studentów z celami zajęć laboratoryjnych – krótko i długoterminowymi. Zaznajomienie studentów z zagadnieniami dotyczącymi planowania nowych kursów oraz możliwościami modyfikacji prowadzonych zajęć.  Przedstawienie przykładowych schematów zajęć laboratoryjnych przygotowywanych w oparciu o tradycyjne oraz innowacyjne metody. Dyskusja oraz wymiana doświadczeń dotycząca wad i zalet omawianych schematów. Przygotowanie konspektu zajęć laboratoryjnych dla wybranego przez studenta przedmiotu.</w:t>
      </w:r>
    </w:p>
    <w:p w14:paraId="01F57DC3" w14:textId="61C35F99" w:rsidR="00336809" w:rsidRPr="005C3C0B" w:rsidRDefault="00184B84" w:rsidP="00336809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5C3C0B">
        <w:rPr>
          <w:rFonts w:ascii="Cambria" w:hAnsi="Cambria"/>
          <w:b/>
        </w:rPr>
        <w:lastRenderedPageBreak/>
        <w:t>Beata Karpińska-Musiał</w:t>
      </w:r>
      <w:r w:rsidR="00336809">
        <w:rPr>
          <w:rFonts w:ascii="Cambria" w:hAnsi="Cambria"/>
          <w:b/>
        </w:rPr>
        <w:br/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7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00;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21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:00;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5 grudnia 12:00</w:t>
      </w:r>
    </w:p>
    <w:p w14:paraId="3A959FA4" w14:textId="39C2F2FE" w:rsidR="00184B84" w:rsidRPr="005C3C0B" w:rsidRDefault="00752675" w:rsidP="00184B84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„Personalizacja kształcenia akademickiego w formule tutoringu i mentoringu – podstawy teoretyczne i praktyczne”</w:t>
      </w:r>
    </w:p>
    <w:p w14:paraId="332309A1" w14:textId="77777777" w:rsidR="00184B84" w:rsidRPr="005C3C0B" w:rsidRDefault="00184B84" w:rsidP="00184B84">
      <w:pPr>
        <w:spacing w:after="0"/>
        <w:jc w:val="both"/>
        <w:rPr>
          <w:rFonts w:ascii="Cambria" w:hAnsi="Cambria" w:cs="Times New Roman"/>
        </w:rPr>
      </w:pPr>
    </w:p>
    <w:p w14:paraId="62352EEB" w14:textId="77777777" w:rsidR="00184B84" w:rsidRPr="005C3C0B" w:rsidRDefault="00184B84" w:rsidP="00184B84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Cele i efekty kształcenia w ramach proponowanego przedmiotu:</w:t>
      </w:r>
    </w:p>
    <w:p w14:paraId="2D55C783" w14:textId="77777777" w:rsidR="00184B84" w:rsidRPr="005C3C0B" w:rsidRDefault="00184B84" w:rsidP="00184B84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Doktorant/ka:</w:t>
      </w:r>
    </w:p>
    <w:p w14:paraId="4ED3B3C5" w14:textId="1BFBA786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pozna naturę i specyfikę kształcenia spersonalizowanego w zestawieniu z dydaktyką grupową - tradycyjną</w:t>
      </w:r>
    </w:p>
    <w:p w14:paraId="2AA47BD6" w14:textId="335B0B5D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pozna warsztat metodyczny pracy tutora i mentora w zależności od dziedziny i dyscypliny naukowej</w:t>
      </w:r>
    </w:p>
    <w:p w14:paraId="032F9078" w14:textId="29DAF01F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odróżni cele i efekty prowadzenia </w:t>
      </w:r>
      <w:proofErr w:type="spellStart"/>
      <w:r w:rsidRPr="005C3C0B">
        <w:rPr>
          <w:rFonts w:ascii="Cambria" w:hAnsi="Cambria" w:cs="Times New Roman"/>
        </w:rPr>
        <w:t>tutoriali</w:t>
      </w:r>
      <w:proofErr w:type="spellEnd"/>
      <w:r w:rsidRPr="005C3C0B">
        <w:rPr>
          <w:rFonts w:ascii="Cambria" w:hAnsi="Cambria" w:cs="Times New Roman"/>
        </w:rPr>
        <w:t xml:space="preserve"> naukowych od rozwojowych/ procesów mentorskich od </w:t>
      </w:r>
      <w:proofErr w:type="spellStart"/>
      <w:r w:rsidRPr="005C3C0B">
        <w:rPr>
          <w:rFonts w:ascii="Cambria" w:hAnsi="Cambria" w:cs="Times New Roman"/>
        </w:rPr>
        <w:t>tutorskich</w:t>
      </w:r>
      <w:proofErr w:type="spellEnd"/>
    </w:p>
    <w:p w14:paraId="52C60942" w14:textId="16908A52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będzie potrafił/a zastosować narzędzia pracy </w:t>
      </w:r>
      <w:proofErr w:type="spellStart"/>
      <w:r w:rsidRPr="005C3C0B">
        <w:rPr>
          <w:rFonts w:ascii="Cambria" w:hAnsi="Cambria" w:cs="Times New Roman"/>
        </w:rPr>
        <w:t>tutorskiej</w:t>
      </w:r>
      <w:proofErr w:type="spellEnd"/>
      <w:r w:rsidRPr="005C3C0B">
        <w:rPr>
          <w:rFonts w:ascii="Cambria" w:hAnsi="Cambria" w:cs="Times New Roman"/>
        </w:rPr>
        <w:t xml:space="preserve">, skonstruować cykl </w:t>
      </w:r>
      <w:proofErr w:type="spellStart"/>
      <w:r w:rsidRPr="005C3C0B">
        <w:rPr>
          <w:rFonts w:ascii="Cambria" w:hAnsi="Cambria" w:cs="Times New Roman"/>
        </w:rPr>
        <w:t>tutorski</w:t>
      </w:r>
      <w:proofErr w:type="spellEnd"/>
      <w:r w:rsidRPr="005C3C0B">
        <w:rPr>
          <w:rFonts w:ascii="Cambria" w:hAnsi="Cambria" w:cs="Times New Roman"/>
        </w:rPr>
        <w:t xml:space="preserve"> i poszczególne spotkania face-to-face</w:t>
      </w:r>
    </w:p>
    <w:p w14:paraId="125E15A1" w14:textId="1052F49F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pozna możliwe zakłócenia w cyklu </w:t>
      </w:r>
      <w:proofErr w:type="spellStart"/>
      <w:r w:rsidRPr="005C3C0B">
        <w:rPr>
          <w:rFonts w:ascii="Cambria" w:hAnsi="Cambria" w:cs="Times New Roman"/>
        </w:rPr>
        <w:t>tutorskim</w:t>
      </w:r>
      <w:proofErr w:type="spellEnd"/>
      <w:r w:rsidRPr="005C3C0B">
        <w:rPr>
          <w:rFonts w:ascii="Cambria" w:hAnsi="Cambria" w:cs="Times New Roman"/>
        </w:rPr>
        <w:t xml:space="preserve"> i będzie umiał/a je niwelować, zapobiegać im</w:t>
      </w:r>
    </w:p>
    <w:p w14:paraId="3E707424" w14:textId="2A8A5EB0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będzie potrafił/a rozpoznawać mechanizmy komunikacyjne ( w tym niewerbalne) w </w:t>
      </w:r>
      <w:r w:rsidR="003F4CD5" w:rsidRPr="005C3C0B">
        <w:rPr>
          <w:rFonts w:ascii="Cambria" w:hAnsi="Cambria" w:cs="Times New Roman"/>
        </w:rPr>
        <w:t>p</w:t>
      </w:r>
      <w:r w:rsidRPr="005C3C0B">
        <w:rPr>
          <w:rFonts w:ascii="Cambria" w:hAnsi="Cambria" w:cs="Times New Roman"/>
        </w:rPr>
        <w:t>rocesie kształcenia spersonalizowanego, aktywnie słuchać i dawać informację zwrotną;</w:t>
      </w:r>
    </w:p>
    <w:p w14:paraId="7B245AD2" w14:textId="7A4A9E24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rozpozna potrzebę określania celów u studentów/</w:t>
      </w:r>
      <w:proofErr w:type="spellStart"/>
      <w:r w:rsidRPr="005C3C0B">
        <w:rPr>
          <w:rFonts w:ascii="Cambria" w:hAnsi="Cambria" w:cs="Times New Roman"/>
        </w:rPr>
        <w:t>tutees</w:t>
      </w:r>
      <w:proofErr w:type="spellEnd"/>
      <w:r w:rsidRPr="005C3C0B">
        <w:rPr>
          <w:rFonts w:ascii="Cambria" w:hAnsi="Cambria" w:cs="Times New Roman"/>
        </w:rPr>
        <w:t>/</w:t>
      </w:r>
      <w:proofErr w:type="spellStart"/>
      <w:r w:rsidRPr="005C3C0B">
        <w:rPr>
          <w:rFonts w:ascii="Cambria" w:hAnsi="Cambria" w:cs="Times New Roman"/>
        </w:rPr>
        <w:t>mentees</w:t>
      </w:r>
      <w:proofErr w:type="spellEnd"/>
      <w:r w:rsidRPr="005C3C0B">
        <w:rPr>
          <w:rFonts w:ascii="Cambria" w:hAnsi="Cambria" w:cs="Times New Roman"/>
        </w:rPr>
        <w:t xml:space="preserve"> i pomoże je zdiagnozować oraz wesprze w ich osiąganiu przez prowadzonych podopiecznych</w:t>
      </w:r>
    </w:p>
    <w:p w14:paraId="3CBD3103" w14:textId="25D72F46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będzie potrafił/a nawiązywać bezpośrednią relację z </w:t>
      </w:r>
      <w:proofErr w:type="spellStart"/>
      <w:r w:rsidRPr="005C3C0B">
        <w:rPr>
          <w:rFonts w:ascii="Cambria" w:hAnsi="Cambria" w:cs="Times New Roman"/>
        </w:rPr>
        <w:t>tutee</w:t>
      </w:r>
      <w:proofErr w:type="spellEnd"/>
      <w:r w:rsidRPr="005C3C0B">
        <w:rPr>
          <w:rFonts w:ascii="Cambria" w:hAnsi="Cambria" w:cs="Times New Roman"/>
        </w:rPr>
        <w:t>/</w:t>
      </w:r>
      <w:proofErr w:type="spellStart"/>
      <w:r w:rsidRPr="005C3C0B">
        <w:rPr>
          <w:rFonts w:ascii="Cambria" w:hAnsi="Cambria" w:cs="Times New Roman"/>
        </w:rPr>
        <w:t>mentee</w:t>
      </w:r>
      <w:proofErr w:type="spellEnd"/>
      <w:r w:rsidRPr="005C3C0B">
        <w:rPr>
          <w:rFonts w:ascii="Cambria" w:hAnsi="Cambria" w:cs="Times New Roman"/>
        </w:rPr>
        <w:t>, pozwalającą na rozwój intelektualny i poznawczy obu stron w atmosferze szacunku i tolerancji dla innych sposobów widzenia problemu</w:t>
      </w:r>
    </w:p>
    <w:p w14:paraId="410E0A58" w14:textId="0A3777E0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pozna podstawy motywacji w kształceniu akademickim i zróżnicuje motywację w dydaktyce spersonalizowanej od tej w kształceniu grupowym i masowym</w:t>
      </w:r>
    </w:p>
    <w:p w14:paraId="52AFAC08" w14:textId="1D3BE02F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będzie potrafił/a oszacować zasoby i talenty u podopiecznych, pomagając je rozwijać;</w:t>
      </w:r>
    </w:p>
    <w:p w14:paraId="3867957C" w14:textId="2BBECC8A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będzie umiał/a łączyć pracę </w:t>
      </w:r>
      <w:proofErr w:type="spellStart"/>
      <w:r w:rsidRPr="005C3C0B">
        <w:rPr>
          <w:rFonts w:ascii="Cambria" w:hAnsi="Cambria" w:cs="Times New Roman"/>
        </w:rPr>
        <w:t>tutorską</w:t>
      </w:r>
      <w:proofErr w:type="spellEnd"/>
      <w:r w:rsidRPr="005C3C0B">
        <w:rPr>
          <w:rFonts w:ascii="Cambria" w:hAnsi="Cambria" w:cs="Times New Roman"/>
        </w:rPr>
        <w:t xml:space="preserve"> / mentorską z procesami grupowymi</w:t>
      </w:r>
    </w:p>
    <w:p w14:paraId="64DA13D2" w14:textId="7FAB08FE" w:rsidR="00184B84" w:rsidRPr="005C3C0B" w:rsidRDefault="00184B84" w:rsidP="003F4CD5">
      <w:pPr>
        <w:numPr>
          <w:ilvl w:val="0"/>
          <w:numId w:val="3"/>
        </w:num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rozwinie u siebie wiedzę, umiejętności i postawy p</w:t>
      </w:r>
      <w:r w:rsidR="003F4CD5" w:rsidRPr="005C3C0B">
        <w:rPr>
          <w:rFonts w:ascii="Cambria" w:hAnsi="Cambria" w:cs="Times New Roman"/>
        </w:rPr>
        <w:t xml:space="preserve">ozwalające na pełnienie funkcji </w:t>
      </w:r>
      <w:r w:rsidRPr="005C3C0B">
        <w:rPr>
          <w:rFonts w:ascii="Cambria" w:hAnsi="Cambria" w:cs="Times New Roman"/>
        </w:rPr>
        <w:t>tutora/mentora, ale także poszerzy własne spektrum możliwości studiowania i pisania prac badawczo-naukowych;</w:t>
      </w:r>
    </w:p>
    <w:p w14:paraId="7B18354A" w14:textId="77777777" w:rsidR="00B724DD" w:rsidRPr="005C3C0B" w:rsidRDefault="00B724DD" w:rsidP="00EC6EB2">
      <w:pPr>
        <w:spacing w:after="0"/>
        <w:jc w:val="both"/>
        <w:rPr>
          <w:rFonts w:ascii="Cambria" w:hAnsi="Cambria" w:cs="Times New Roman"/>
        </w:rPr>
      </w:pPr>
    </w:p>
    <w:p w14:paraId="26F285A0" w14:textId="052C9EA8" w:rsidR="00336809" w:rsidRPr="005C3C0B" w:rsidRDefault="00B42A52" w:rsidP="00336809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/>
        </w:rPr>
        <w:t>Katarzyna Wajszczyk</w:t>
      </w:r>
      <w:r w:rsidR="00336809">
        <w:rPr>
          <w:rFonts w:ascii="Cambria" w:hAnsi="Cambria"/>
          <w:b/>
        </w:rPr>
        <w:br/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13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9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00;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20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9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:00;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27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9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:00;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4 grudnia 9:00</w:t>
      </w:r>
    </w:p>
    <w:p w14:paraId="157AE4CC" w14:textId="218F2296" w:rsidR="00B42A52" w:rsidRPr="005C3C0B" w:rsidRDefault="00752675" w:rsidP="00B42A52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„</w:t>
      </w:r>
      <w:r w:rsidR="00B42A52" w:rsidRPr="005C3C0B">
        <w:rPr>
          <w:rFonts w:ascii="Cambria" w:hAnsi="Cambria" w:cs="Times New Roman"/>
        </w:rPr>
        <w:t>Trening asertywności i rozwiązywanie konfliktów</w:t>
      </w:r>
      <w:r w:rsidRPr="005C3C0B">
        <w:rPr>
          <w:rFonts w:ascii="Cambria" w:hAnsi="Cambria" w:cs="Times New Roman"/>
        </w:rPr>
        <w:t>”</w:t>
      </w:r>
    </w:p>
    <w:p w14:paraId="26A82CC5" w14:textId="77777777" w:rsidR="00B42A52" w:rsidRPr="005C3C0B" w:rsidRDefault="00B42A52" w:rsidP="00B42A52">
      <w:pPr>
        <w:spacing w:after="0"/>
        <w:jc w:val="both"/>
        <w:rPr>
          <w:rFonts w:ascii="Cambria" w:hAnsi="Cambria" w:cs="Times New Roman"/>
        </w:rPr>
      </w:pPr>
    </w:p>
    <w:p w14:paraId="7EFD8519" w14:textId="1CCA400F" w:rsidR="00B42A52" w:rsidRPr="005C3C0B" w:rsidRDefault="00B42A52" w:rsidP="00B42A52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Warsztaty obejmują tematykę umiejętności związanych z postawą asertywną, w tym również konstruktywnego rozwiązywania konfliktów. Uczestnicy ćwiczą umiejętność formułowania pełnych komunikatów, zamiany oceny na opinię, stosowanie asertywnej krytyki oraz jej przyjmowanie. Na warsztatach uczestnicy poznają sposoby radzenia sobie z konfliktem, wykonują ćwiczenia związane z procesem przygotowania się do rozwiązania konfliktu, wykorzystując w tym celu kompetencje społeczne.</w:t>
      </w:r>
    </w:p>
    <w:p w14:paraId="4BF2E8D4" w14:textId="77777777" w:rsidR="003F4CD5" w:rsidRPr="005C3C0B" w:rsidRDefault="003F4CD5" w:rsidP="00B42A52">
      <w:pPr>
        <w:spacing w:after="0"/>
        <w:jc w:val="both"/>
        <w:rPr>
          <w:rFonts w:ascii="Cambria" w:hAnsi="Cambria" w:cs="Times New Roman"/>
        </w:rPr>
      </w:pPr>
    </w:p>
    <w:p w14:paraId="15C0C8A3" w14:textId="77777777" w:rsidR="00752675" w:rsidRPr="005C3C0B" w:rsidRDefault="00752675">
      <w:pPr>
        <w:rPr>
          <w:rFonts w:ascii="Cambria" w:hAnsi="Cambria" w:cs="Times New Roman"/>
          <w:b/>
        </w:rPr>
      </w:pPr>
      <w:r w:rsidRPr="005C3C0B">
        <w:rPr>
          <w:rFonts w:ascii="Cambria" w:hAnsi="Cambria" w:cs="Times New Roman"/>
          <w:b/>
        </w:rPr>
        <w:br w:type="page"/>
      </w:r>
    </w:p>
    <w:p w14:paraId="79ED799A" w14:textId="12FEDD1E" w:rsidR="00336809" w:rsidRPr="005C3C0B" w:rsidRDefault="003F4CD5" w:rsidP="00336809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/>
        </w:rPr>
        <w:lastRenderedPageBreak/>
        <w:t>Marta Jurczyk</w:t>
      </w:r>
      <w:r w:rsidR="00336809">
        <w:rPr>
          <w:rFonts w:ascii="Cambria" w:hAnsi="Cambria"/>
          <w:b/>
        </w:rPr>
        <w:br/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13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00;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27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:00; </w:t>
      </w:r>
      <w:r w:rsidR="00336809" w:rsidRPr="00336809">
        <w:rPr>
          <w:rFonts w:ascii="Cambria" w:hAnsi="Cambria"/>
          <w:bCs/>
          <w:color w:val="FF0000"/>
          <w:sz w:val="22"/>
          <w:szCs w:val="22"/>
          <w:bdr w:val="none" w:sz="0" w:space="0" w:color="auto" w:frame="1"/>
        </w:rPr>
        <w:t>11 grudnia 12:00</w:t>
      </w:r>
    </w:p>
    <w:p w14:paraId="79FEE7F0" w14:textId="25FB3FD6" w:rsidR="003F4CD5" w:rsidRPr="005C3C0B" w:rsidRDefault="00752675" w:rsidP="003F4CD5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„</w:t>
      </w:r>
      <w:r w:rsidR="003F4CD5" w:rsidRPr="005C3C0B">
        <w:rPr>
          <w:rFonts w:ascii="Cambria" w:hAnsi="Cambria" w:cs="Times New Roman"/>
        </w:rPr>
        <w:t>Oddaj studentowi aulę. Wykorzystanie elementów dramy w pracy dydaktycznej</w:t>
      </w:r>
      <w:r w:rsidRPr="005C3C0B">
        <w:rPr>
          <w:rFonts w:ascii="Cambria" w:hAnsi="Cambria" w:cs="Times New Roman"/>
        </w:rPr>
        <w:t>”</w:t>
      </w:r>
    </w:p>
    <w:p w14:paraId="32CCAE4A" w14:textId="77777777" w:rsidR="00752675" w:rsidRPr="005C3C0B" w:rsidRDefault="00752675" w:rsidP="003F4CD5">
      <w:pPr>
        <w:spacing w:after="0"/>
        <w:jc w:val="both"/>
        <w:rPr>
          <w:rFonts w:ascii="Cambria" w:hAnsi="Cambria" w:cs="Times New Roman"/>
        </w:rPr>
      </w:pPr>
    </w:p>
    <w:p w14:paraId="4314E829" w14:textId="77777777" w:rsidR="003F4CD5" w:rsidRPr="005C3C0B" w:rsidRDefault="003F4CD5" w:rsidP="003F4CD5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Warsztaty te skierowane są dla wszystkich tych, którzy nie boją się odrobiny dobrej zabawy na zajęciach ze studentami. W słusznym celu i właściwie w każdym celu! Odpowiednie wykorzystanie rozgrzewek dramy pedagogicznej czy też damy stosowanej pozwala na zaprojektowanie zajęć z zaangażowaną grupą studentów, podniesienie ich kreatywności i motywacji. Proponowane warsztaty dotyczyć będą projektowania zajęć w oparciu o technikę </w:t>
      </w:r>
      <w:proofErr w:type="spellStart"/>
      <w:r w:rsidRPr="005C3C0B">
        <w:rPr>
          <w:rFonts w:ascii="Cambria" w:hAnsi="Cambria" w:cs="Times New Roman"/>
        </w:rPr>
        <w:t>dramową</w:t>
      </w:r>
      <w:proofErr w:type="spellEnd"/>
      <w:r w:rsidRPr="005C3C0B">
        <w:rPr>
          <w:rFonts w:ascii="Cambria" w:hAnsi="Cambria" w:cs="Times New Roman"/>
        </w:rPr>
        <w:t xml:space="preserve"> „</w:t>
      </w:r>
      <w:proofErr w:type="spellStart"/>
      <w:r w:rsidRPr="005C3C0B">
        <w:rPr>
          <w:rFonts w:ascii="Cambria" w:hAnsi="Cambria" w:cs="Times New Roman"/>
        </w:rPr>
        <w:t>mantle</w:t>
      </w:r>
      <w:proofErr w:type="spellEnd"/>
      <w:r w:rsidRPr="005C3C0B">
        <w:rPr>
          <w:rFonts w:ascii="Cambria" w:hAnsi="Cambria" w:cs="Times New Roman"/>
        </w:rPr>
        <w:t xml:space="preserve"> of the </w:t>
      </w:r>
      <w:proofErr w:type="spellStart"/>
      <w:r w:rsidRPr="005C3C0B">
        <w:rPr>
          <w:rFonts w:ascii="Cambria" w:hAnsi="Cambria" w:cs="Times New Roman"/>
        </w:rPr>
        <w:t>expert</w:t>
      </w:r>
      <w:proofErr w:type="spellEnd"/>
      <w:r w:rsidRPr="005C3C0B">
        <w:rPr>
          <w:rFonts w:ascii="Cambria" w:hAnsi="Cambria" w:cs="Times New Roman"/>
        </w:rPr>
        <w:t xml:space="preserve">” w której to studenci uzyskują kompetencje ekspertów. </w:t>
      </w:r>
    </w:p>
    <w:p w14:paraId="141B3E0B" w14:textId="77777777" w:rsidR="003F4CD5" w:rsidRPr="005C3C0B" w:rsidRDefault="003F4CD5" w:rsidP="003F4CD5">
      <w:pPr>
        <w:spacing w:after="0"/>
        <w:jc w:val="center"/>
        <w:rPr>
          <w:rFonts w:ascii="Cambria" w:hAnsi="Cambria" w:cs="Times New Roman"/>
        </w:rPr>
      </w:pPr>
    </w:p>
    <w:p w14:paraId="6276607A" w14:textId="461C199D" w:rsidR="003F4CD5" w:rsidRPr="005C3C0B" w:rsidRDefault="003F4CD5" w:rsidP="003F4CD5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 xml:space="preserve">Druga technika, którą mogą wykorzystać wszyscy dydaktycy, bez względu na specyfikę dziedziny (prawo, biologia, filologia czy ekonomia) to stymulatory. Historia opowiedziana w plecaku lub też mini </w:t>
      </w:r>
      <w:proofErr w:type="spellStart"/>
      <w:r w:rsidRPr="005C3C0B">
        <w:rPr>
          <w:rFonts w:ascii="Cambria" w:hAnsi="Cambria" w:cs="Times New Roman"/>
        </w:rPr>
        <w:t>escape</w:t>
      </w:r>
      <w:proofErr w:type="spellEnd"/>
      <w:r w:rsidRPr="005C3C0B">
        <w:rPr>
          <w:rFonts w:ascii="Cambria" w:hAnsi="Cambria" w:cs="Times New Roman"/>
        </w:rPr>
        <w:t xml:space="preserve"> </w:t>
      </w:r>
      <w:proofErr w:type="spellStart"/>
      <w:r w:rsidRPr="005C3C0B">
        <w:rPr>
          <w:rFonts w:ascii="Cambria" w:hAnsi="Cambria" w:cs="Times New Roman"/>
        </w:rPr>
        <w:t>room</w:t>
      </w:r>
      <w:proofErr w:type="spellEnd"/>
      <w:r w:rsidRPr="005C3C0B">
        <w:rPr>
          <w:rFonts w:ascii="Cambria" w:hAnsi="Cambria" w:cs="Times New Roman"/>
        </w:rPr>
        <w:t xml:space="preserve"> w sali ćwiczeniowej. Warsztaty dotyczyć będą zaprojektowania zajęć ze stymulatorami (jaki temat wybrać), co włożyć do plecaka, jak stworzyć historię i co z nią zrobić dalej.</w:t>
      </w:r>
    </w:p>
    <w:p w14:paraId="04E8BE58" w14:textId="77777777" w:rsidR="00EE653A" w:rsidRPr="005C3C0B" w:rsidRDefault="00EE653A" w:rsidP="00B42A52">
      <w:pPr>
        <w:spacing w:after="0"/>
        <w:jc w:val="both"/>
        <w:rPr>
          <w:rFonts w:ascii="Cambria" w:hAnsi="Cambria" w:cs="Times New Roman"/>
        </w:rPr>
      </w:pPr>
    </w:p>
    <w:p w14:paraId="750D97E8" w14:textId="758385B1" w:rsidR="00336809" w:rsidRPr="005C3C0B" w:rsidRDefault="00EE653A" w:rsidP="00336809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/>
        </w:rPr>
        <w:t>Jarosław Jendza</w:t>
      </w:r>
      <w:r w:rsidR="00336809">
        <w:rPr>
          <w:rFonts w:ascii="Cambria" w:hAnsi="Cambria"/>
          <w:b/>
        </w:rPr>
        <w:br/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20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listopada 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12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>: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00; </w:t>
      </w:r>
      <w:r w:rsidR="00336809" w:rsidRPr="00336809">
        <w:rPr>
          <w:rFonts w:ascii="Cambria" w:hAnsi="Cambria"/>
          <w:bCs/>
          <w:color w:val="FF0000"/>
          <w:sz w:val="22"/>
          <w:szCs w:val="22"/>
          <w:bdr w:val="none" w:sz="0" w:space="0" w:color="auto" w:frame="1"/>
        </w:rPr>
        <w:t>11</w:t>
      </w:r>
      <w:r w:rsidR="00336809" w:rsidRPr="00336809">
        <w:rPr>
          <w:rFonts w:ascii="Cambria" w:hAnsi="Cambria"/>
          <w:bCs/>
          <w:color w:val="FF0000"/>
          <w:sz w:val="22"/>
          <w:szCs w:val="22"/>
          <w:bdr w:val="none" w:sz="0" w:space="0" w:color="auto" w:frame="1"/>
        </w:rPr>
        <w:t xml:space="preserve"> grudnia </w:t>
      </w:r>
      <w:r w:rsidR="00336809" w:rsidRPr="00336809">
        <w:rPr>
          <w:rFonts w:ascii="Cambria" w:hAnsi="Cambria"/>
          <w:bCs/>
          <w:color w:val="FF0000"/>
          <w:sz w:val="22"/>
          <w:szCs w:val="22"/>
          <w:bdr w:val="none" w:sz="0" w:space="0" w:color="auto" w:frame="1"/>
        </w:rPr>
        <w:t>12:00</w:t>
      </w:r>
    </w:p>
    <w:p w14:paraId="7F3D823E" w14:textId="67BE62B4" w:rsidR="00EE653A" w:rsidRPr="005C3C0B" w:rsidRDefault="00752675" w:rsidP="00EE653A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„</w:t>
      </w:r>
      <w:r w:rsidR="00EE653A" w:rsidRPr="005C3C0B">
        <w:rPr>
          <w:rFonts w:ascii="Cambria" w:hAnsi="Cambria" w:cs="Times New Roman"/>
        </w:rPr>
        <w:t>Innowacyjne i angażujące formy pracy dydaktycznej w szkole wyższej</w:t>
      </w:r>
      <w:r w:rsidRPr="005C3C0B">
        <w:rPr>
          <w:rFonts w:ascii="Cambria" w:hAnsi="Cambria" w:cs="Times New Roman"/>
        </w:rPr>
        <w:t>”</w:t>
      </w:r>
    </w:p>
    <w:p w14:paraId="00A82749" w14:textId="7975908C" w:rsidR="00EE653A" w:rsidRPr="005C3C0B" w:rsidRDefault="00EE653A" w:rsidP="00EE653A">
      <w:pPr>
        <w:tabs>
          <w:tab w:val="left" w:pos="2745"/>
        </w:tabs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ab/>
      </w:r>
    </w:p>
    <w:p w14:paraId="4D992B45" w14:textId="75BA76C9" w:rsidR="00EE653A" w:rsidRPr="005C3C0B" w:rsidRDefault="00EE653A" w:rsidP="00EE653A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Tematyka: W trakcie warsztatów uczestnicy poznają różne formy organizacji zajęć dydaktycznych, które aktywizują i angażują studentki i studentów. Warsztat ma charakter praktyczny i koncentruje się na realizacji konkretnych rozwiązań dydaktycznych. W trakcie warsztatów przyjrzymy się także sposobom planowania cyklów zajęć, a zatem określania zarysu przebiegu całego przedmiotu.</w:t>
      </w:r>
    </w:p>
    <w:p w14:paraId="20E0EA89" w14:textId="77777777" w:rsidR="00107763" w:rsidRPr="005C3C0B" w:rsidRDefault="00107763" w:rsidP="00EE653A">
      <w:pPr>
        <w:spacing w:after="0"/>
        <w:jc w:val="both"/>
        <w:rPr>
          <w:rFonts w:ascii="Cambria" w:hAnsi="Cambria" w:cs="Times New Roman"/>
        </w:rPr>
      </w:pPr>
    </w:p>
    <w:p w14:paraId="6E50078E" w14:textId="0BA99114" w:rsidR="00336809" w:rsidRPr="005C3C0B" w:rsidRDefault="00107763" w:rsidP="00336809">
      <w:pPr>
        <w:pStyle w:val="xmsolistparagraph"/>
        <w:shd w:val="clear" w:color="auto" w:fill="FFFFFF"/>
        <w:spacing w:after="0"/>
        <w:rPr>
          <w:rFonts w:ascii="Cambria" w:hAnsi="Cambria"/>
          <w:bCs/>
          <w:sz w:val="22"/>
          <w:szCs w:val="22"/>
          <w:bdr w:val="none" w:sz="0" w:space="0" w:color="auto" w:frame="1"/>
        </w:rPr>
      </w:pPr>
      <w:r w:rsidRPr="005C3C0B">
        <w:rPr>
          <w:rFonts w:ascii="Cambria" w:hAnsi="Cambria"/>
          <w:b/>
        </w:rPr>
        <w:t>Ewa Piotrowska</w:t>
      </w:r>
      <w:r w:rsidR="00336809">
        <w:rPr>
          <w:rFonts w:ascii="Cambria" w:hAnsi="Cambria"/>
          <w:b/>
        </w:rPr>
        <w:br/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2</w:t>
      </w:r>
      <w:r w:rsidR="00336809" w:rsidRPr="005C3C0B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 grudnia 9:45</w:t>
      </w:r>
      <w:r w:rsidR="00336809">
        <w:rPr>
          <w:rFonts w:ascii="Cambria" w:hAnsi="Cambria"/>
          <w:bCs/>
          <w:sz w:val="22"/>
          <w:szCs w:val="22"/>
          <w:bdr w:val="none" w:sz="0" w:space="0" w:color="auto" w:frame="1"/>
        </w:rPr>
        <w:t>; 5 grudnia 9:00</w:t>
      </w:r>
    </w:p>
    <w:p w14:paraId="4D32E37A" w14:textId="7AE11255" w:rsidR="00107763" w:rsidRPr="005C3C0B" w:rsidRDefault="00107763" w:rsidP="00107763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„Uczenie się w małych grupach”</w:t>
      </w:r>
    </w:p>
    <w:p w14:paraId="3117F759" w14:textId="77777777" w:rsidR="00107763" w:rsidRPr="005C3C0B" w:rsidRDefault="00107763" w:rsidP="00107763">
      <w:pPr>
        <w:spacing w:after="0"/>
        <w:jc w:val="both"/>
        <w:rPr>
          <w:rFonts w:ascii="Cambria" w:hAnsi="Cambria" w:cs="Times New Roman"/>
        </w:rPr>
      </w:pPr>
    </w:p>
    <w:p w14:paraId="344DAF31" w14:textId="77777777" w:rsidR="00107763" w:rsidRPr="005C3C0B" w:rsidRDefault="00107763" w:rsidP="00107763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W trakcie zajęć będziesz mógł/mogła:</w:t>
      </w:r>
    </w:p>
    <w:p w14:paraId="2346B103" w14:textId="77777777" w:rsidR="00107763" w:rsidRPr="005C3C0B" w:rsidRDefault="00107763" w:rsidP="00107763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-</w:t>
      </w:r>
      <w:r w:rsidRPr="005C3C0B">
        <w:rPr>
          <w:rFonts w:ascii="Cambria" w:hAnsi="Cambria" w:cs="Times New Roman"/>
        </w:rPr>
        <w:tab/>
        <w:t>zastanowić się nad wartością pracy w małych grupkach i jak ta metoda może być użyteczna w Twojej własnej pracy dydaktycznej</w:t>
      </w:r>
    </w:p>
    <w:p w14:paraId="6A017B22" w14:textId="77777777" w:rsidR="00107763" w:rsidRPr="005C3C0B" w:rsidRDefault="00107763" w:rsidP="00107763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-</w:t>
      </w:r>
      <w:r w:rsidRPr="005C3C0B">
        <w:rPr>
          <w:rFonts w:ascii="Cambria" w:hAnsi="Cambria" w:cs="Times New Roman"/>
        </w:rPr>
        <w:tab/>
        <w:t>rozważyć sposoby ustalania podziału na grupy</w:t>
      </w:r>
    </w:p>
    <w:p w14:paraId="55DDA649" w14:textId="77777777" w:rsidR="00107763" w:rsidRPr="005C3C0B" w:rsidRDefault="00107763" w:rsidP="00107763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-</w:t>
      </w:r>
      <w:r w:rsidRPr="005C3C0B">
        <w:rPr>
          <w:rFonts w:ascii="Cambria" w:hAnsi="Cambria" w:cs="Times New Roman"/>
        </w:rPr>
        <w:tab/>
        <w:t>zapoznać się z technikami wspierającymi zaangażowanie wszystkich członków grupy</w:t>
      </w:r>
    </w:p>
    <w:p w14:paraId="33411DAE" w14:textId="77777777" w:rsidR="00107763" w:rsidRPr="005C3C0B" w:rsidRDefault="00107763" w:rsidP="00107763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-</w:t>
      </w:r>
      <w:r w:rsidRPr="005C3C0B">
        <w:rPr>
          <w:rFonts w:ascii="Cambria" w:hAnsi="Cambria" w:cs="Times New Roman"/>
        </w:rPr>
        <w:tab/>
        <w:t>zwrócić uwagę na problemy, które czasami wiążą się z pracą w małych grupach</w:t>
      </w:r>
    </w:p>
    <w:p w14:paraId="19871B1B" w14:textId="641C69E9" w:rsidR="00107763" w:rsidRPr="005C3C0B" w:rsidRDefault="00107763" w:rsidP="00107763">
      <w:pPr>
        <w:spacing w:after="0"/>
        <w:jc w:val="both"/>
        <w:rPr>
          <w:rFonts w:ascii="Cambria" w:hAnsi="Cambria" w:cs="Times New Roman"/>
        </w:rPr>
      </w:pPr>
      <w:r w:rsidRPr="005C3C0B">
        <w:rPr>
          <w:rFonts w:ascii="Cambria" w:hAnsi="Cambria" w:cs="Times New Roman"/>
        </w:rPr>
        <w:t>-</w:t>
      </w:r>
      <w:r w:rsidRPr="005C3C0B">
        <w:rPr>
          <w:rFonts w:ascii="Cambria" w:hAnsi="Cambria" w:cs="Times New Roman"/>
        </w:rPr>
        <w:tab/>
        <w:t>poznać badania naukowe o edukacyjnej wartości uczenia się w małych grupach</w:t>
      </w:r>
    </w:p>
    <w:p w14:paraId="5EE8117B" w14:textId="77777777" w:rsidR="00B42A52" w:rsidRPr="005C3C0B" w:rsidRDefault="00B42A52" w:rsidP="00EC6EB2">
      <w:pPr>
        <w:spacing w:after="0"/>
        <w:jc w:val="both"/>
        <w:rPr>
          <w:rFonts w:ascii="Cambria" w:hAnsi="Cambria" w:cs="Times New Roman"/>
        </w:rPr>
      </w:pPr>
    </w:p>
    <w:sectPr w:rsidR="00B42A52" w:rsidRPr="005C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6946"/>
    <w:multiLevelType w:val="hybridMultilevel"/>
    <w:tmpl w:val="E96A1F3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F8407F5"/>
    <w:multiLevelType w:val="hybridMultilevel"/>
    <w:tmpl w:val="FAC8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23DE7"/>
    <w:multiLevelType w:val="hybridMultilevel"/>
    <w:tmpl w:val="2B8A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38"/>
    <w:rsid w:val="001076B8"/>
    <w:rsid w:val="00107763"/>
    <w:rsid w:val="0011067B"/>
    <w:rsid w:val="00184B84"/>
    <w:rsid w:val="002348BE"/>
    <w:rsid w:val="00336809"/>
    <w:rsid w:val="00355069"/>
    <w:rsid w:val="003F4CD5"/>
    <w:rsid w:val="005C3C0B"/>
    <w:rsid w:val="00642543"/>
    <w:rsid w:val="00645A1A"/>
    <w:rsid w:val="00752675"/>
    <w:rsid w:val="00866A66"/>
    <w:rsid w:val="008741ED"/>
    <w:rsid w:val="008A6138"/>
    <w:rsid w:val="00B42A52"/>
    <w:rsid w:val="00B44671"/>
    <w:rsid w:val="00B724DD"/>
    <w:rsid w:val="00BB1C52"/>
    <w:rsid w:val="00D632B1"/>
    <w:rsid w:val="00EC6EB2"/>
    <w:rsid w:val="00EE653A"/>
    <w:rsid w:val="00FA2E96"/>
    <w:rsid w:val="00FB4055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7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8A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42A5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2A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8A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42A5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2A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CA4710D6</Template>
  <TotalTime>21</TotalTime>
  <Pages>4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Lewandowska</dc:creator>
  <cp:lastModifiedBy>Marcin Zieliński</cp:lastModifiedBy>
  <cp:revision>3</cp:revision>
  <dcterms:created xsi:type="dcterms:W3CDTF">2019-10-22T13:23:00Z</dcterms:created>
  <dcterms:modified xsi:type="dcterms:W3CDTF">2019-10-23T07:21:00Z</dcterms:modified>
</cp:coreProperties>
</file>